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24C60F9" wp14:paraId="7B5CAEB5" wp14:textId="2432C6C9">
      <w:pPr>
        <w:rPr>
          <w:b w:val="1"/>
          <w:bCs w:val="1"/>
        </w:rPr>
      </w:pPr>
      <w:r w:rsidRPr="324C60F9" w:rsidR="6BB7DE48">
        <w:rPr>
          <w:b w:val="1"/>
          <w:bCs w:val="1"/>
        </w:rPr>
        <w:t xml:space="preserve">Verwerkingsblad 1: </w:t>
      </w:r>
      <w:r w:rsidRPr="324C60F9" w:rsidR="62D228C0">
        <w:rPr>
          <w:b w:val="1"/>
          <w:bCs w:val="1"/>
        </w:rPr>
        <w:t>je (geloofs-)leven delen</w:t>
      </w:r>
    </w:p>
    <w:p w:rsidR="2559C510" w:rsidRDefault="2559C510" w14:paraId="6DC6C3A6" w14:textId="22116AA2"/>
    <w:p w:rsidR="2559C510" w:rsidRDefault="2559C510" w14:paraId="525EEC86" w14:textId="5F07CD4C">
      <w:r w:rsidR="43DBF28D">
        <w:rPr/>
        <w:t xml:space="preserve">Je geloofsleven delen is met elkaar in gesprek gaan </w:t>
      </w:r>
      <w:r w:rsidR="43DBF28D">
        <w:rPr/>
        <w:t>over wat</w:t>
      </w:r>
      <w:r w:rsidR="43DBF28D">
        <w:rPr/>
        <w:t xml:space="preserve"> Jezus’ in je leven betekent. De manier waarop we tot geloof gekomen zijn, een volgeling van Jezus zijn geworden is voor iedereen anders. Veel van ons zijn opgegroeid binnen de kerk en onze bekering is daarom wellicht niet zo radicaal als die van Paulus</w:t>
      </w:r>
      <w:r w:rsidR="06C75208">
        <w:rPr/>
        <w:t xml:space="preserve"> (zie Handelingen 26)</w:t>
      </w:r>
      <w:r w:rsidR="43DBF28D">
        <w:rPr/>
        <w:t xml:space="preserve">. </w:t>
      </w:r>
      <w:r w:rsidR="5FD51FB2">
        <w:rPr/>
        <w:t>Misschien lijken we meer op Timotheüs, zijn we opgegroeid in een christelijk gezin en hebben we Jezus altijd in ons leven ervaren</w:t>
      </w:r>
      <w:r w:rsidR="276802D5">
        <w:rPr/>
        <w:t xml:space="preserve"> (zie 2 Timotheüs 1: 3-5)</w:t>
      </w:r>
      <w:r w:rsidR="5FD51FB2">
        <w:rPr/>
        <w:t xml:space="preserve">. Of misschien lijken we wel op de verloren zoon, zijn we opgegroeid binnen een christelijk gezin, maar </w:t>
      </w:r>
      <w:r w:rsidR="0D06B32F">
        <w:rPr/>
        <w:t>waren we tijdelijk afgedwaald</w:t>
      </w:r>
      <w:r w:rsidR="2EDF82F7">
        <w:rPr/>
        <w:t xml:space="preserve"> (zie Lucas 15: 11-32)</w:t>
      </w:r>
      <w:r w:rsidR="0D06B32F">
        <w:rPr/>
        <w:t>.</w:t>
      </w:r>
    </w:p>
    <w:p w:rsidR="2559C510" w:rsidP="324C60F9" w:rsidRDefault="2559C510" w14:paraId="1FC5C205" w14:textId="3017128E">
      <w:pPr>
        <w:pStyle w:val="Normal"/>
      </w:pPr>
      <w:r w:rsidR="3DD7E55A">
        <w:rPr/>
        <w:t xml:space="preserve">Bij </w:t>
      </w:r>
      <w:r w:rsidR="3DD7E55A">
        <w:rPr/>
        <w:t>alle</w:t>
      </w:r>
      <w:r w:rsidR="7F1888BC">
        <w:rPr/>
        <w:t xml:space="preserve"> </w:t>
      </w:r>
      <w:r w:rsidR="3DD7E55A">
        <w:rPr/>
        <w:t>drie</w:t>
      </w:r>
      <w:r w:rsidR="3DD7E55A">
        <w:rPr/>
        <w:t xml:space="preserve"> de getuigenisverhalen is het getuigenis</w:t>
      </w:r>
      <w:r w:rsidR="2183D2BF">
        <w:rPr/>
        <w:t xml:space="preserve"> over de bekering</w:t>
      </w:r>
      <w:r w:rsidR="3DD7E55A">
        <w:rPr/>
        <w:t xml:space="preserve"> opgebouwd uit drie punten</w:t>
      </w:r>
      <w:r w:rsidR="1EBD7908">
        <w:rPr/>
        <w:t>. Bij een radicale bekering zoals die van Paulus ziet het er zo uit:</w:t>
      </w:r>
    </w:p>
    <w:p w:rsidR="2559C510" w:rsidP="324C60F9" w:rsidRDefault="2559C510" w14:paraId="7D1E7851" w14:textId="2AB47392">
      <w:pPr>
        <w:pStyle w:val="ListParagraph"/>
        <w:numPr>
          <w:ilvl w:val="0"/>
          <w:numId w:val="1"/>
        </w:numPr>
        <w:rPr>
          <w:sz w:val="24"/>
          <w:szCs w:val="24"/>
        </w:rPr>
      </w:pPr>
      <w:r w:rsidRPr="324C60F9" w:rsidR="1EBD7908">
        <w:rPr>
          <w:sz w:val="24"/>
          <w:szCs w:val="24"/>
        </w:rPr>
        <w:t>Een leven zonder Jezus (</w:t>
      </w:r>
      <w:r w:rsidRPr="324C60F9" w:rsidR="1EBD7908">
        <w:rPr>
          <w:sz w:val="24"/>
          <w:szCs w:val="24"/>
        </w:rPr>
        <w:t>Handelingen</w:t>
      </w:r>
      <w:r w:rsidRPr="324C60F9" w:rsidR="1EBD7908">
        <w:rPr>
          <w:sz w:val="24"/>
          <w:szCs w:val="24"/>
        </w:rPr>
        <w:t xml:space="preserve"> 26: 4-11)</w:t>
      </w:r>
    </w:p>
    <w:p w:rsidR="2559C510" w:rsidP="324C60F9" w:rsidRDefault="2559C510" w14:paraId="7624CB35" w14:textId="4A639E0B">
      <w:pPr>
        <w:pStyle w:val="ListParagraph"/>
        <w:numPr>
          <w:ilvl w:val="0"/>
          <w:numId w:val="1"/>
        </w:numPr>
        <w:rPr>
          <w:sz w:val="24"/>
          <w:szCs w:val="24"/>
        </w:rPr>
      </w:pPr>
      <w:r w:rsidRPr="324C60F9" w:rsidR="1EBD7908">
        <w:rPr>
          <w:sz w:val="24"/>
          <w:szCs w:val="24"/>
        </w:rPr>
        <w:t>De ontmoeting met Jezus (Handelingen 26: 12-18)</w:t>
      </w:r>
    </w:p>
    <w:p w:rsidR="2559C510" w:rsidP="324C60F9" w:rsidRDefault="2559C510" w14:paraId="0AC3CDAC" w14:textId="2EDE057A">
      <w:pPr>
        <w:pStyle w:val="ListParagraph"/>
        <w:numPr>
          <w:ilvl w:val="0"/>
          <w:numId w:val="1"/>
        </w:numPr>
        <w:rPr>
          <w:sz w:val="24"/>
          <w:szCs w:val="24"/>
        </w:rPr>
      </w:pPr>
      <w:r w:rsidRPr="324C60F9" w:rsidR="1EBD7908">
        <w:rPr>
          <w:sz w:val="24"/>
          <w:szCs w:val="24"/>
        </w:rPr>
        <w:t>Het gevolg hiervan in het dagelijks leven (Handelingen 26: 19-23)</w:t>
      </w:r>
    </w:p>
    <w:p w:rsidR="2559C510" w:rsidP="324C60F9" w:rsidRDefault="2559C510" w14:paraId="2885A45B" w14:textId="1453537D">
      <w:pPr>
        <w:pStyle w:val="Normal"/>
        <w:ind w:left="0"/>
        <w:rPr>
          <w:sz w:val="24"/>
          <w:szCs w:val="24"/>
        </w:rPr>
      </w:pPr>
      <w:r w:rsidRPr="324C60F9" w:rsidR="62B87079">
        <w:rPr>
          <w:sz w:val="24"/>
          <w:szCs w:val="24"/>
        </w:rPr>
        <w:t>Het getuigenis van Timotheüs (zie 2 Timotheüs 1: 3-5), die zijn hele leven christelijk was, ziet de opbouw van het getuigenis er als volgt uit:</w:t>
      </w:r>
    </w:p>
    <w:p w:rsidR="2559C510" w:rsidP="324C60F9" w:rsidRDefault="2559C510" w14:paraId="08F63762" w14:textId="39E319D9">
      <w:pPr>
        <w:pStyle w:val="ListParagraph"/>
        <w:numPr>
          <w:ilvl w:val="0"/>
          <w:numId w:val="2"/>
        </w:numPr>
        <w:rPr>
          <w:sz w:val="24"/>
          <w:szCs w:val="24"/>
        </w:rPr>
      </w:pPr>
      <w:r w:rsidRPr="324C60F9" w:rsidR="62B87079">
        <w:rPr>
          <w:sz w:val="24"/>
          <w:szCs w:val="24"/>
        </w:rPr>
        <w:t xml:space="preserve">Opgevoed in een christelijk gezin en heeft het evangelie gehoord van zijn </w:t>
      </w:r>
      <w:r w:rsidRPr="324C60F9" w:rsidR="62B87079">
        <w:rPr>
          <w:sz w:val="24"/>
          <w:szCs w:val="24"/>
        </w:rPr>
        <w:t>moeder</w:t>
      </w:r>
      <w:r w:rsidRPr="324C60F9" w:rsidR="62B87079">
        <w:rPr>
          <w:sz w:val="24"/>
          <w:szCs w:val="24"/>
        </w:rPr>
        <w:t xml:space="preserve"> en grootmoeder</w:t>
      </w:r>
    </w:p>
    <w:p w:rsidR="2559C510" w:rsidP="324C60F9" w:rsidRDefault="2559C510" w14:paraId="790E8BA9" w14:textId="5C671E67">
      <w:pPr>
        <w:pStyle w:val="ListParagraph"/>
        <w:numPr>
          <w:ilvl w:val="0"/>
          <w:numId w:val="2"/>
        </w:numPr>
        <w:rPr>
          <w:sz w:val="24"/>
          <w:szCs w:val="24"/>
        </w:rPr>
      </w:pPr>
      <w:r w:rsidRPr="324C60F9" w:rsidR="62B87079">
        <w:rPr>
          <w:sz w:val="24"/>
          <w:szCs w:val="24"/>
        </w:rPr>
        <w:t>Bewustwordingsproces, waarin hij besloot om het geloof van zijn ouders toe te eigenen als zijn persoonlijk geloof</w:t>
      </w:r>
    </w:p>
    <w:p w:rsidR="2559C510" w:rsidP="324C60F9" w:rsidRDefault="2559C510" w14:paraId="63AC547E" w14:textId="33167F39">
      <w:pPr>
        <w:pStyle w:val="ListParagraph"/>
        <w:numPr>
          <w:ilvl w:val="0"/>
          <w:numId w:val="2"/>
        </w:numPr>
        <w:rPr>
          <w:sz w:val="24"/>
          <w:szCs w:val="24"/>
        </w:rPr>
      </w:pPr>
      <w:r w:rsidRPr="324C60F9" w:rsidR="62B87079">
        <w:rPr>
          <w:sz w:val="24"/>
          <w:szCs w:val="24"/>
        </w:rPr>
        <w:t xml:space="preserve">Leven als christen met strijd en overwinning. In hoeverre heeft de relatie met Jezus zijn leven veranderd en zijn kijk op dingen en mensen. </w:t>
      </w:r>
    </w:p>
    <w:p w:rsidR="2559C510" w:rsidP="324C60F9" w:rsidRDefault="2559C510" w14:paraId="1EC0DBEC" w14:textId="51A66005">
      <w:pPr>
        <w:pStyle w:val="Normal"/>
        <w:ind w:left="0"/>
        <w:rPr>
          <w:sz w:val="24"/>
          <w:szCs w:val="24"/>
        </w:rPr>
      </w:pPr>
      <w:r w:rsidRPr="324C60F9" w:rsidR="62B87079">
        <w:rPr>
          <w:sz w:val="24"/>
          <w:szCs w:val="24"/>
        </w:rPr>
        <w:t>De verloren zoon was tijdelijk afgedwaald van zijn vader (zie Lucas 15: 11-32). Zijn getuigenis is met de volgende drie elementen opgebouwd:</w:t>
      </w:r>
    </w:p>
    <w:p w:rsidR="2559C510" w:rsidP="324C60F9" w:rsidRDefault="2559C510" w14:paraId="0890DD08" w14:textId="427AF8A9">
      <w:pPr>
        <w:pStyle w:val="ListParagraph"/>
        <w:numPr>
          <w:ilvl w:val="0"/>
          <w:numId w:val="3"/>
        </w:numPr>
        <w:rPr>
          <w:sz w:val="24"/>
          <w:szCs w:val="24"/>
        </w:rPr>
      </w:pPr>
      <w:r w:rsidRPr="324C60F9" w:rsidR="62B87079">
        <w:rPr>
          <w:sz w:val="24"/>
          <w:szCs w:val="24"/>
        </w:rPr>
        <w:t>Opgevoed in een christelijk gezin</w:t>
      </w:r>
    </w:p>
    <w:p w:rsidR="2559C510" w:rsidP="324C60F9" w:rsidRDefault="2559C510" w14:paraId="3C702478" w14:textId="22639683">
      <w:pPr>
        <w:pStyle w:val="ListParagraph"/>
        <w:numPr>
          <w:ilvl w:val="0"/>
          <w:numId w:val="3"/>
        </w:numPr>
        <w:rPr>
          <w:sz w:val="24"/>
          <w:szCs w:val="24"/>
        </w:rPr>
      </w:pPr>
      <w:r w:rsidRPr="324C60F9" w:rsidR="62B87079">
        <w:rPr>
          <w:sz w:val="24"/>
          <w:szCs w:val="24"/>
        </w:rPr>
        <w:t xml:space="preserve">Afgedwaald en door genade weer </w:t>
      </w:r>
      <w:r w:rsidRPr="324C60F9" w:rsidR="62B87079">
        <w:rPr>
          <w:sz w:val="24"/>
          <w:szCs w:val="24"/>
        </w:rPr>
        <w:t>teruggekeer</w:t>
      </w:r>
      <w:r w:rsidRPr="324C60F9" w:rsidR="62B87079">
        <w:rPr>
          <w:sz w:val="24"/>
          <w:szCs w:val="24"/>
        </w:rPr>
        <w:t>d en aanvaard</w:t>
      </w:r>
    </w:p>
    <w:p w:rsidR="2559C510" w:rsidP="324C60F9" w:rsidRDefault="2559C510" w14:paraId="7D24523A" w14:textId="65A98156">
      <w:pPr>
        <w:pStyle w:val="ListParagraph"/>
        <w:numPr>
          <w:ilvl w:val="0"/>
          <w:numId w:val="3"/>
        </w:numPr>
        <w:rPr>
          <w:sz w:val="24"/>
          <w:szCs w:val="24"/>
        </w:rPr>
      </w:pPr>
      <w:r w:rsidRPr="324C60F9" w:rsidR="62B87079">
        <w:rPr>
          <w:sz w:val="24"/>
          <w:szCs w:val="24"/>
        </w:rPr>
        <w:t>Leven vanuit die vernieuwde relatie met strijd en overwinning</w:t>
      </w:r>
    </w:p>
    <w:p w:rsidR="6062CC80" w:rsidP="324C60F9" w:rsidRDefault="6062CC80" w14:paraId="3D9311D4" w14:textId="29364132">
      <w:pPr>
        <w:pStyle w:val="Normal"/>
        <w:ind w:left="0"/>
        <w:rPr>
          <w:rFonts w:ascii="Aptos" w:hAnsi="Aptos" w:eastAsia="Aptos" w:cs="Aptos"/>
          <w:b w:val="1"/>
          <w:bCs w:val="1"/>
          <w:noProof w:val="0"/>
          <w:sz w:val="24"/>
          <w:szCs w:val="24"/>
          <w:lang w:val="nl-NL"/>
        </w:rPr>
      </w:pPr>
      <w:r w:rsidRPr="324C60F9" w:rsidR="6062CC80">
        <w:rPr>
          <w:rFonts w:ascii="Aptos" w:hAnsi="Aptos" w:eastAsia="Aptos" w:cs="Aptos"/>
          <w:b w:val="1"/>
          <w:bCs w:val="1"/>
          <w:noProof w:val="0"/>
          <w:sz w:val="24"/>
          <w:szCs w:val="24"/>
          <w:lang w:val="nl-NL"/>
        </w:rPr>
        <w:t>V</w:t>
      </w:r>
      <w:r w:rsidRPr="324C60F9" w:rsidR="05F12F09">
        <w:rPr>
          <w:rFonts w:ascii="Aptos" w:hAnsi="Aptos" w:eastAsia="Aptos" w:cs="Aptos"/>
          <w:b w:val="1"/>
          <w:bCs w:val="1"/>
          <w:noProof w:val="0"/>
          <w:sz w:val="24"/>
          <w:szCs w:val="24"/>
          <w:lang w:val="nl-NL"/>
        </w:rPr>
        <w:t>erwerking</w:t>
      </w:r>
      <w:r w:rsidRPr="324C60F9" w:rsidR="6062CC80">
        <w:rPr>
          <w:rFonts w:ascii="Aptos" w:hAnsi="Aptos" w:eastAsia="Aptos" w:cs="Aptos"/>
          <w:b w:val="1"/>
          <w:bCs w:val="1"/>
          <w:noProof w:val="0"/>
          <w:sz w:val="24"/>
          <w:szCs w:val="24"/>
          <w:lang w:val="nl-NL"/>
        </w:rPr>
        <w:t>:</w:t>
      </w:r>
    </w:p>
    <w:p w:rsidR="6062CC80" w:rsidP="324C60F9" w:rsidRDefault="6062CC80" w14:paraId="36C6282B" w14:textId="2DE6EFD6">
      <w:pPr>
        <w:pStyle w:val="ListParagraph"/>
        <w:numPr>
          <w:ilvl w:val="0"/>
          <w:numId w:val="5"/>
        </w:numPr>
        <w:rPr>
          <w:rFonts w:ascii="Aptos" w:hAnsi="Aptos" w:eastAsia="Aptos" w:cs="Aptos"/>
          <w:noProof w:val="0"/>
          <w:sz w:val="24"/>
          <w:szCs w:val="24"/>
          <w:lang w:val="nl-NL"/>
        </w:rPr>
      </w:pPr>
      <w:r w:rsidRPr="324C60F9" w:rsidR="6062CC80">
        <w:rPr>
          <w:rFonts w:ascii="Aptos" w:hAnsi="Aptos" w:eastAsia="Aptos" w:cs="Aptos"/>
          <w:noProof w:val="0"/>
          <w:sz w:val="24"/>
          <w:szCs w:val="24"/>
          <w:lang w:val="nl-NL"/>
        </w:rPr>
        <w:t xml:space="preserve">Hoe ziet jouw getuigenis eruit: een radicale bekering, zoals bij Paulus, of lijkt het meer op het getuigenis van Timotheüs. Of heb je wellicht momenten/periodes gehad waarin je afgedwaald </w:t>
      </w:r>
      <w:r w:rsidRPr="324C60F9" w:rsidR="576412E7">
        <w:rPr>
          <w:rFonts w:ascii="Aptos" w:hAnsi="Aptos" w:eastAsia="Aptos" w:cs="Aptos"/>
          <w:noProof w:val="0"/>
          <w:sz w:val="24"/>
          <w:szCs w:val="24"/>
          <w:lang w:val="nl-NL"/>
        </w:rPr>
        <w:t>was van God, maar zoals de verloren zoon weer terug bent gekeerd. Schrijf een lijn op papier die start bij je geboorte en eindigt bij vandaag. Teken op deze lijn een aantal kruisjes van momenten die belangrijk zijn geweest in je relatie met God, dit kan het moment van je bekering zijn</w:t>
      </w:r>
      <w:r w:rsidRPr="324C60F9" w:rsidR="4C5A036E">
        <w:rPr>
          <w:rFonts w:ascii="Aptos" w:hAnsi="Aptos" w:eastAsia="Aptos" w:cs="Aptos"/>
          <w:noProof w:val="0"/>
          <w:sz w:val="24"/>
          <w:szCs w:val="24"/>
          <w:lang w:val="nl-NL"/>
        </w:rPr>
        <w:t xml:space="preserve">, maar ook momenten waarop je Gods aanwezigheid heel erg gemerkt hebt, of juist momenten waarop God ver weg leek. </w:t>
      </w:r>
    </w:p>
    <w:p w:rsidR="4C5A036E" w:rsidP="324C60F9" w:rsidRDefault="4C5A036E" w14:paraId="21E20DC3" w14:textId="345304B3">
      <w:pPr>
        <w:pStyle w:val="ListParagraph"/>
        <w:numPr>
          <w:ilvl w:val="0"/>
          <w:numId w:val="5"/>
        </w:numPr>
        <w:rPr>
          <w:rFonts w:ascii="Aptos" w:hAnsi="Aptos" w:eastAsia="Aptos" w:cs="Aptos"/>
          <w:noProof w:val="0"/>
          <w:sz w:val="24"/>
          <w:szCs w:val="24"/>
          <w:lang w:val="nl-NL"/>
        </w:rPr>
      </w:pPr>
      <w:r w:rsidRPr="324C60F9" w:rsidR="4C5A036E">
        <w:rPr>
          <w:rFonts w:ascii="Aptos" w:hAnsi="Aptos" w:eastAsia="Aptos" w:cs="Aptos"/>
          <w:noProof w:val="0"/>
          <w:sz w:val="24"/>
          <w:szCs w:val="24"/>
          <w:lang w:val="nl-NL"/>
        </w:rPr>
        <w:t>Deel je</w:t>
      </w:r>
      <w:r w:rsidRPr="324C60F9" w:rsidR="799471AA">
        <w:rPr>
          <w:rFonts w:ascii="Aptos" w:hAnsi="Aptos" w:eastAsia="Aptos" w:cs="Aptos"/>
          <w:noProof w:val="0"/>
          <w:sz w:val="24"/>
          <w:szCs w:val="24"/>
          <w:lang w:val="nl-NL"/>
        </w:rPr>
        <w:t xml:space="preserve"> verhaal met elkaar en stel elkaar vragen</w:t>
      </w:r>
    </w:p>
    <w:p w:rsidR="799471AA" w:rsidP="324C60F9" w:rsidRDefault="799471AA" w14:paraId="151A6A1C" w14:textId="3A0156A6">
      <w:pPr>
        <w:pStyle w:val="ListParagraph"/>
        <w:numPr>
          <w:ilvl w:val="0"/>
          <w:numId w:val="5"/>
        </w:numPr>
        <w:rPr>
          <w:rFonts w:ascii="Aptos" w:hAnsi="Aptos" w:eastAsia="Aptos" w:cs="Aptos"/>
          <w:noProof w:val="0"/>
          <w:sz w:val="24"/>
          <w:szCs w:val="24"/>
          <w:lang w:val="nl-NL"/>
        </w:rPr>
      </w:pPr>
      <w:r w:rsidRPr="324C60F9" w:rsidR="799471AA">
        <w:rPr>
          <w:rFonts w:ascii="Aptos" w:hAnsi="Aptos" w:eastAsia="Aptos" w:cs="Aptos"/>
          <w:noProof w:val="0"/>
          <w:sz w:val="24"/>
          <w:szCs w:val="24"/>
          <w:lang w:val="nl-NL"/>
        </w:rPr>
        <w:t>Hoe heb je bij elkaar Gods Geest aan het werk gezien?</w:t>
      </w:r>
    </w:p>
    <w:sectPr>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dzUHVLO51CVDeO" int2:id="3uiCl9k3">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7694db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ca1f2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194bf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fa1c9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03e6f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BF4C5A"/>
    <w:rsid w:val="02544DD7"/>
    <w:rsid w:val="036BC521"/>
    <w:rsid w:val="05F12F09"/>
    <w:rsid w:val="06C75208"/>
    <w:rsid w:val="0D06B32F"/>
    <w:rsid w:val="104B333F"/>
    <w:rsid w:val="119D67F0"/>
    <w:rsid w:val="17BF4C5A"/>
    <w:rsid w:val="19D96E63"/>
    <w:rsid w:val="1EBD7908"/>
    <w:rsid w:val="1ED27632"/>
    <w:rsid w:val="1F186660"/>
    <w:rsid w:val="2183D2BF"/>
    <w:rsid w:val="2559C510"/>
    <w:rsid w:val="276802D5"/>
    <w:rsid w:val="2C70F23C"/>
    <w:rsid w:val="2EDF82F7"/>
    <w:rsid w:val="2FB5022A"/>
    <w:rsid w:val="324C60F9"/>
    <w:rsid w:val="339492DB"/>
    <w:rsid w:val="3DD7E55A"/>
    <w:rsid w:val="3EAA14DF"/>
    <w:rsid w:val="4225862D"/>
    <w:rsid w:val="43127D08"/>
    <w:rsid w:val="43DBF28D"/>
    <w:rsid w:val="45B4CD8E"/>
    <w:rsid w:val="4A74E1A0"/>
    <w:rsid w:val="4C5A036E"/>
    <w:rsid w:val="4F46C5C8"/>
    <w:rsid w:val="51C5C1BE"/>
    <w:rsid w:val="545FBF59"/>
    <w:rsid w:val="564DE176"/>
    <w:rsid w:val="576412E7"/>
    <w:rsid w:val="580E4DCD"/>
    <w:rsid w:val="59FEEB6C"/>
    <w:rsid w:val="5FCFF498"/>
    <w:rsid w:val="5FD51FB2"/>
    <w:rsid w:val="6062CC80"/>
    <w:rsid w:val="62B87079"/>
    <w:rsid w:val="62D228C0"/>
    <w:rsid w:val="68DBAFF8"/>
    <w:rsid w:val="69D9E7EE"/>
    <w:rsid w:val="6A2A24EE"/>
    <w:rsid w:val="6BB7DE48"/>
    <w:rsid w:val="738433E0"/>
    <w:rsid w:val="7610DFED"/>
    <w:rsid w:val="799471AA"/>
    <w:rsid w:val="7A5E56DF"/>
    <w:rsid w:val="7B4A49F5"/>
    <w:rsid w:val="7F1888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9F12"/>
  <w15:chartTrackingRefBased/>
  <w15:docId w15:val="{7EDC270A-3633-4BFD-90D0-3695E45890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24C60F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e90551b3aa424fa3" /><Relationship Type="http://schemas.openxmlformats.org/officeDocument/2006/relationships/numbering" Target="numbering.xml" Id="R3afeb3874b72444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6313E71B6A34D8EA515C25A9C4912" ma:contentTypeVersion="17" ma:contentTypeDescription="Een nieuw document maken." ma:contentTypeScope="" ma:versionID="6bfa627907b2ea7d6a2be4a5fa3185c2">
  <xsd:schema xmlns:xsd="http://www.w3.org/2001/XMLSchema" xmlns:xs="http://www.w3.org/2001/XMLSchema" xmlns:p="http://schemas.microsoft.com/office/2006/metadata/properties" xmlns:ns2="2a8060b7-dd44-45cc-8b1e-2825ca201fad" xmlns:ns3="0a8dacd1-0d32-4dbf-8bb7-a3b9924033a4" targetNamespace="http://schemas.microsoft.com/office/2006/metadata/properties" ma:root="true" ma:fieldsID="b7ff7a6d776d1e9be7f4c57f72e17083" ns2:_="" ns3:_="">
    <xsd:import namespace="2a8060b7-dd44-45cc-8b1e-2825ca201fad"/>
    <xsd:import namespace="0a8dacd1-0d32-4dbf-8bb7-a3b9924033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060b7-dd44-45cc-8b1e-2825ca201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f773c9b9-662a-44e3-9db5-ef43ae93150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8dacd1-0d32-4dbf-8bb7-a3b9924033a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834812e6-6e87-4648-8130-5a1c4b21c18a}" ma:internalName="TaxCatchAll" ma:showField="CatchAllData" ma:web="0a8dacd1-0d32-4dbf-8bb7-a3b9924033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8dacd1-0d32-4dbf-8bb7-a3b9924033a4" xsi:nil="true"/>
    <lcf76f155ced4ddcb4097134ff3c332f xmlns="2a8060b7-dd44-45cc-8b1e-2825ca201f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B76EAA-EE37-421D-AC15-751E82ACB35E}"/>
</file>

<file path=customXml/itemProps2.xml><?xml version="1.0" encoding="utf-8"?>
<ds:datastoreItem xmlns:ds="http://schemas.openxmlformats.org/officeDocument/2006/customXml" ds:itemID="{F02D131C-C4D6-4750-98CD-DDB4A3CB06BE}"/>
</file>

<file path=customXml/itemProps3.xml><?xml version="1.0" encoding="utf-8"?>
<ds:datastoreItem xmlns:ds="http://schemas.openxmlformats.org/officeDocument/2006/customXml" ds:itemID="{E897F7F9-DA93-40C7-8375-50EB701159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Oudste Toerusting Eredienst</dc:creator>
  <keywords/>
  <dc:description/>
  <lastModifiedBy>Oudste Toerusting Eredienst</lastModifiedBy>
  <dcterms:created xsi:type="dcterms:W3CDTF">2025-09-10T19:10:27.0000000Z</dcterms:created>
  <dcterms:modified xsi:type="dcterms:W3CDTF">2025-09-10T19:34:44.2018334Z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0x0101007E76313E71B6A34D8EA515C25A9C4912</vt:lpwstr>
  </property>
  <property fmtid="{D5CDD505-2E9C-101B-9397-08002B2CF9AE}" pid="3" name="MediaServiceImageTags">
    <vt:lpwstr/>
  </property>
</Properties>
</file>